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2B" w:rsidRDefault="0009142B" w:rsidP="0009142B">
      <w:pPr>
        <w:rPr>
          <w:sz w:val="72"/>
        </w:rPr>
      </w:pPr>
    </w:p>
    <w:p w:rsidR="0009142B" w:rsidRDefault="0009142B" w:rsidP="0009142B">
      <w:pPr>
        <w:rPr>
          <w:sz w:val="72"/>
        </w:rPr>
      </w:pPr>
    </w:p>
    <w:p w:rsidR="0009142B" w:rsidRDefault="0009142B" w:rsidP="0009142B">
      <w:pPr>
        <w:rPr>
          <w:sz w:val="72"/>
        </w:rPr>
      </w:pPr>
    </w:p>
    <w:p w:rsidR="0009142B" w:rsidRDefault="0009142B" w:rsidP="0009142B">
      <w:pPr>
        <w:rPr>
          <w:sz w:val="72"/>
        </w:rPr>
      </w:pPr>
    </w:p>
    <w:p w:rsidR="0009142B" w:rsidRDefault="0009142B" w:rsidP="0009142B">
      <w:pPr>
        <w:rPr>
          <w:sz w:val="72"/>
        </w:rPr>
      </w:pPr>
    </w:p>
    <w:p w:rsidR="0009142B" w:rsidRDefault="0009142B" w:rsidP="0009142B">
      <w:pPr>
        <w:rPr>
          <w:sz w:val="72"/>
        </w:rPr>
      </w:pPr>
    </w:p>
    <w:p w:rsidR="0009142B" w:rsidRDefault="0009142B" w:rsidP="0009142B">
      <w:pPr>
        <w:pStyle w:val="Heading1"/>
      </w:pPr>
      <w:r>
        <w:t xml:space="preserve">         Curriculum Vitae</w:t>
      </w:r>
    </w:p>
    <w:p w:rsidR="0009142B" w:rsidRDefault="0009142B" w:rsidP="0009142B"/>
    <w:p w:rsidR="0009142B" w:rsidRDefault="0009142B" w:rsidP="0009142B"/>
    <w:p w:rsidR="0009142B" w:rsidRDefault="0009142B" w:rsidP="0024078D">
      <w:pPr>
        <w:jc w:val="center"/>
        <w:rPr>
          <w:sz w:val="28"/>
        </w:rPr>
      </w:pPr>
      <w:r>
        <w:rPr>
          <w:sz w:val="28"/>
        </w:rPr>
        <w:t>Presented by</w:t>
      </w:r>
    </w:p>
    <w:p w:rsidR="0009142B" w:rsidRDefault="0009142B" w:rsidP="0009142B">
      <w:pPr>
        <w:rPr>
          <w:sz w:val="28"/>
        </w:rPr>
      </w:pPr>
    </w:p>
    <w:p w:rsidR="0009142B" w:rsidRDefault="0009142B" w:rsidP="0009142B">
      <w:pPr>
        <w:rPr>
          <w:sz w:val="28"/>
        </w:rPr>
      </w:pPr>
    </w:p>
    <w:p w:rsidR="0009142B" w:rsidRDefault="0009142B" w:rsidP="0009142B">
      <w:pPr>
        <w:rPr>
          <w:b/>
          <w:sz w:val="28"/>
        </w:rPr>
      </w:pPr>
    </w:p>
    <w:p w:rsidR="0009142B" w:rsidRDefault="0009142B" w:rsidP="00291916">
      <w:pPr>
        <w:pStyle w:val="BodyText"/>
        <w:jc w:val="center"/>
        <w:rPr>
          <w:b/>
        </w:rPr>
      </w:pPr>
      <w:proofErr w:type="spellStart"/>
      <w:r>
        <w:rPr>
          <w:b/>
        </w:rPr>
        <w:t>V.W.Broad</w:t>
      </w:r>
      <w:proofErr w:type="spellEnd"/>
      <w:r>
        <w:rPr>
          <w:b/>
        </w:rPr>
        <w:t xml:space="preserve"> A.C.I.I.</w:t>
      </w:r>
    </w:p>
    <w:p w:rsidR="0009142B" w:rsidRDefault="0009142B" w:rsidP="00291916">
      <w:pPr>
        <w:jc w:val="center"/>
        <w:rPr>
          <w:b/>
          <w:sz w:val="28"/>
        </w:rPr>
      </w:pPr>
    </w:p>
    <w:p w:rsidR="0009142B" w:rsidRDefault="0009142B" w:rsidP="00291916">
      <w:pPr>
        <w:jc w:val="center"/>
        <w:rPr>
          <w:b/>
          <w:sz w:val="28"/>
        </w:rPr>
      </w:pPr>
      <w:r>
        <w:rPr>
          <w:b/>
          <w:sz w:val="28"/>
        </w:rPr>
        <w:t>Chartered Insurer</w:t>
      </w:r>
    </w:p>
    <w:p w:rsidR="0009142B" w:rsidRDefault="0009142B" w:rsidP="00291916">
      <w:pPr>
        <w:jc w:val="center"/>
        <w:rPr>
          <w:b/>
        </w:rPr>
      </w:pPr>
    </w:p>
    <w:p w:rsidR="0009142B" w:rsidRDefault="0009142B" w:rsidP="00291916">
      <w:pPr>
        <w:jc w:val="center"/>
        <w:rPr>
          <w:sz w:val="28"/>
        </w:rPr>
      </w:pPr>
      <w:proofErr w:type="gramStart"/>
      <w:r>
        <w:rPr>
          <w:b/>
          <w:sz w:val="28"/>
        </w:rPr>
        <w:t>M.E.W.I.</w:t>
      </w:r>
      <w:proofErr w:type="gramEnd"/>
    </w:p>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 w:rsidR="0009142B" w:rsidRDefault="0009142B" w:rsidP="0009142B">
      <w:pPr>
        <w:rPr>
          <w:sz w:val="72"/>
        </w:rPr>
      </w:pPr>
    </w:p>
    <w:p w:rsidR="0009142B" w:rsidRDefault="0009142B" w:rsidP="0009142B">
      <w:pPr>
        <w:pStyle w:val="Heading1"/>
        <w:jc w:val="center"/>
        <w:rPr>
          <w:b/>
          <w:sz w:val="36"/>
          <w:szCs w:val="36"/>
        </w:rPr>
      </w:pPr>
    </w:p>
    <w:p w:rsidR="0009142B" w:rsidRDefault="0009142B" w:rsidP="0009142B">
      <w:pPr>
        <w:pStyle w:val="Heading1"/>
        <w:jc w:val="center"/>
        <w:rPr>
          <w:b/>
          <w:sz w:val="36"/>
          <w:szCs w:val="36"/>
        </w:rPr>
      </w:pPr>
      <w:r>
        <w:rPr>
          <w:b/>
          <w:sz w:val="36"/>
          <w:szCs w:val="36"/>
        </w:rPr>
        <w:t>Personal Details</w:t>
      </w:r>
    </w:p>
    <w:p w:rsidR="0009142B" w:rsidRDefault="0009142B" w:rsidP="0009142B"/>
    <w:p w:rsidR="0009142B" w:rsidRDefault="0009142B" w:rsidP="0009142B"/>
    <w:p w:rsidR="0009142B" w:rsidRDefault="0009142B" w:rsidP="0009142B">
      <w:pPr>
        <w:rPr>
          <w:sz w:val="28"/>
        </w:rPr>
      </w:pPr>
      <w:r>
        <w:rPr>
          <w:sz w:val="28"/>
        </w:rPr>
        <w:t>Name:                      Victor W Broad</w:t>
      </w:r>
    </w:p>
    <w:p w:rsidR="0009142B" w:rsidRDefault="0009142B" w:rsidP="0009142B">
      <w:pPr>
        <w:rPr>
          <w:sz w:val="28"/>
        </w:rPr>
      </w:pPr>
    </w:p>
    <w:p w:rsidR="0009142B" w:rsidRDefault="0009142B" w:rsidP="0009142B">
      <w:pPr>
        <w:rPr>
          <w:sz w:val="28"/>
        </w:rPr>
      </w:pPr>
      <w:r>
        <w:rPr>
          <w:sz w:val="28"/>
        </w:rPr>
        <w:t xml:space="preserve">Current Address:     </w:t>
      </w:r>
      <w:proofErr w:type="spellStart"/>
      <w:r w:rsidR="008972EB">
        <w:rPr>
          <w:sz w:val="28"/>
        </w:rPr>
        <w:t>Y</w:t>
      </w:r>
      <w:r>
        <w:rPr>
          <w:sz w:val="28"/>
        </w:rPr>
        <w:t>uranderee</w:t>
      </w:r>
      <w:proofErr w:type="spellEnd"/>
    </w:p>
    <w:p w:rsidR="0009142B" w:rsidRDefault="0009142B" w:rsidP="0009142B">
      <w:pPr>
        <w:rPr>
          <w:sz w:val="28"/>
        </w:rPr>
      </w:pPr>
      <w:r>
        <w:rPr>
          <w:sz w:val="28"/>
        </w:rPr>
        <w:t xml:space="preserve">                                 2 </w:t>
      </w:r>
      <w:proofErr w:type="spellStart"/>
      <w:r>
        <w:rPr>
          <w:sz w:val="28"/>
        </w:rPr>
        <w:t>Oaklands</w:t>
      </w:r>
      <w:proofErr w:type="spellEnd"/>
      <w:r>
        <w:rPr>
          <w:sz w:val="28"/>
        </w:rPr>
        <w:t xml:space="preserve"> Way </w:t>
      </w:r>
    </w:p>
    <w:p w:rsidR="0009142B" w:rsidRDefault="0009142B" w:rsidP="0009142B">
      <w:pPr>
        <w:rPr>
          <w:sz w:val="28"/>
        </w:rPr>
      </w:pPr>
      <w:r>
        <w:rPr>
          <w:sz w:val="28"/>
        </w:rPr>
        <w:t xml:space="preserve">                                 </w:t>
      </w:r>
      <w:proofErr w:type="spellStart"/>
      <w:r>
        <w:rPr>
          <w:sz w:val="28"/>
        </w:rPr>
        <w:t>Tadworth</w:t>
      </w:r>
      <w:proofErr w:type="spellEnd"/>
    </w:p>
    <w:p w:rsidR="0009142B" w:rsidRDefault="0009142B" w:rsidP="0009142B">
      <w:pPr>
        <w:rPr>
          <w:sz w:val="28"/>
        </w:rPr>
      </w:pPr>
      <w:r>
        <w:rPr>
          <w:sz w:val="28"/>
        </w:rPr>
        <w:t xml:space="preserve">                                 Surrey</w:t>
      </w:r>
    </w:p>
    <w:p w:rsidR="0009142B" w:rsidRDefault="0009142B" w:rsidP="0009142B">
      <w:pPr>
        <w:rPr>
          <w:sz w:val="28"/>
        </w:rPr>
      </w:pPr>
      <w:r>
        <w:rPr>
          <w:sz w:val="28"/>
        </w:rPr>
        <w:t xml:space="preserve">                                 KT20 5SW </w:t>
      </w:r>
    </w:p>
    <w:p w:rsidR="0009142B" w:rsidRDefault="0009142B" w:rsidP="0009142B">
      <w:pPr>
        <w:rPr>
          <w:sz w:val="28"/>
        </w:rPr>
      </w:pPr>
    </w:p>
    <w:p w:rsidR="0009142B" w:rsidRDefault="0009142B" w:rsidP="0009142B">
      <w:pPr>
        <w:rPr>
          <w:sz w:val="28"/>
        </w:rPr>
      </w:pPr>
      <w:r>
        <w:rPr>
          <w:sz w:val="28"/>
        </w:rPr>
        <w:t xml:space="preserve">Telephone:               Mobile 07970497229                                 </w:t>
      </w:r>
    </w:p>
    <w:p w:rsidR="0009142B" w:rsidRDefault="0009142B" w:rsidP="0009142B">
      <w:pPr>
        <w:rPr>
          <w:color w:val="000000"/>
          <w:sz w:val="28"/>
        </w:rPr>
      </w:pPr>
      <w:r>
        <w:rPr>
          <w:sz w:val="28"/>
        </w:rPr>
        <w:t xml:space="preserve">E Mail:                 </w:t>
      </w:r>
      <w:r w:rsidR="00C93990">
        <w:rPr>
          <w:sz w:val="28"/>
        </w:rPr>
        <w:t xml:space="preserve">   </w:t>
      </w:r>
      <w:r>
        <w:rPr>
          <w:sz w:val="28"/>
        </w:rPr>
        <w:t xml:space="preserve"> </w:t>
      </w:r>
      <w:r w:rsidR="00C93990" w:rsidRPr="00C93990">
        <w:rPr>
          <w:sz w:val="28"/>
          <w:szCs w:val="28"/>
        </w:rPr>
        <w:t>yuranderee@hotmail.com</w:t>
      </w:r>
    </w:p>
    <w:p w:rsidR="0009142B" w:rsidRDefault="0009142B" w:rsidP="0009142B">
      <w:pPr>
        <w:rPr>
          <w:sz w:val="28"/>
        </w:rPr>
      </w:pPr>
      <w:r>
        <w:rPr>
          <w:color w:val="000000"/>
          <w:sz w:val="28"/>
        </w:rPr>
        <w:t xml:space="preserve">Web:                         www.insuranceexpertwitness.co.uk   </w:t>
      </w:r>
    </w:p>
    <w:p w:rsidR="0009142B" w:rsidRDefault="0009142B" w:rsidP="0009142B">
      <w:pPr>
        <w:rPr>
          <w:sz w:val="28"/>
        </w:rPr>
      </w:pPr>
    </w:p>
    <w:p w:rsidR="0009142B" w:rsidRDefault="0009142B" w:rsidP="0009142B">
      <w:pPr>
        <w:rPr>
          <w:sz w:val="28"/>
        </w:rPr>
      </w:pPr>
      <w:r>
        <w:rPr>
          <w:sz w:val="28"/>
        </w:rPr>
        <w:t>Professional Qualifications:</w:t>
      </w:r>
    </w:p>
    <w:p w:rsidR="0009142B" w:rsidRDefault="0009142B" w:rsidP="007A45F5">
      <w:pPr>
        <w:ind w:left="2410"/>
        <w:rPr>
          <w:sz w:val="28"/>
        </w:rPr>
      </w:pPr>
      <w:r>
        <w:rPr>
          <w:sz w:val="28"/>
        </w:rPr>
        <w:t xml:space="preserve">Associate of the Chartered Insurance Institute                                  </w:t>
      </w:r>
      <w:r w:rsidR="007A45F5">
        <w:rPr>
          <w:sz w:val="28"/>
        </w:rPr>
        <w:t xml:space="preserve">        </w:t>
      </w:r>
      <w:r>
        <w:rPr>
          <w:sz w:val="28"/>
        </w:rPr>
        <w:t>Chartered Insurer</w:t>
      </w:r>
      <w:r w:rsidR="00C93990">
        <w:rPr>
          <w:sz w:val="28"/>
        </w:rPr>
        <w:t xml:space="preserve">. </w:t>
      </w:r>
      <w:proofErr w:type="gramStart"/>
      <w:r w:rsidR="00C93990">
        <w:rPr>
          <w:sz w:val="28"/>
        </w:rPr>
        <w:t>M.E.W.I.</w:t>
      </w:r>
      <w:proofErr w:type="gramEnd"/>
    </w:p>
    <w:p w:rsidR="0009142B" w:rsidRDefault="0009142B" w:rsidP="0009142B">
      <w:pPr>
        <w:rPr>
          <w:sz w:val="28"/>
        </w:rPr>
      </w:pPr>
      <w:r>
        <w:rPr>
          <w:sz w:val="28"/>
        </w:rPr>
        <w:t xml:space="preserve">                                  Elected Member of Expert Witness Institute 2006 </w:t>
      </w:r>
    </w:p>
    <w:p w:rsidR="008972EB" w:rsidRDefault="008972EB" w:rsidP="0009142B">
      <w:pPr>
        <w:rPr>
          <w:sz w:val="28"/>
        </w:rPr>
      </w:pPr>
    </w:p>
    <w:p w:rsidR="0009142B" w:rsidRDefault="0009142B" w:rsidP="0009142B">
      <w:pPr>
        <w:rPr>
          <w:sz w:val="28"/>
        </w:rPr>
      </w:pPr>
      <w:r>
        <w:rPr>
          <w:sz w:val="28"/>
        </w:rPr>
        <w:t xml:space="preserve">Past FSA Authorisation Number </w:t>
      </w:r>
    </w:p>
    <w:p w:rsidR="0009142B" w:rsidRDefault="0009142B" w:rsidP="0009142B">
      <w:pPr>
        <w:rPr>
          <w:sz w:val="28"/>
        </w:rPr>
      </w:pPr>
      <w:r>
        <w:rPr>
          <w:sz w:val="28"/>
        </w:rPr>
        <w:t xml:space="preserve">                                   VWB01006.</w:t>
      </w:r>
    </w:p>
    <w:p w:rsidR="0009142B" w:rsidRDefault="0009142B" w:rsidP="0009142B">
      <w:pPr>
        <w:rPr>
          <w:sz w:val="28"/>
        </w:rPr>
      </w:pPr>
      <w:r>
        <w:rPr>
          <w:sz w:val="28"/>
        </w:rPr>
        <w:t xml:space="preserve">                                   Control functions authorised CF1 Director. </w:t>
      </w:r>
    </w:p>
    <w:p w:rsidR="0009142B" w:rsidRDefault="0009142B" w:rsidP="0009142B">
      <w:pPr>
        <w:rPr>
          <w:sz w:val="28"/>
        </w:rPr>
      </w:pPr>
      <w:r>
        <w:rPr>
          <w:sz w:val="28"/>
        </w:rPr>
        <w:t xml:space="preserve">                                   CF14 Risk assessment  </w:t>
      </w:r>
    </w:p>
    <w:p w:rsidR="0009142B" w:rsidRDefault="0009142B" w:rsidP="0009142B">
      <w:pPr>
        <w:pStyle w:val="Heading1"/>
        <w:jc w:val="center"/>
        <w:rPr>
          <w:sz w:val="36"/>
          <w:szCs w:val="36"/>
        </w:rPr>
      </w:pPr>
    </w:p>
    <w:p w:rsidR="0009142B" w:rsidRPr="00617CE5" w:rsidRDefault="0009142B" w:rsidP="00617CE5">
      <w:pPr>
        <w:pStyle w:val="Heading1"/>
        <w:rPr>
          <w:b/>
          <w:sz w:val="28"/>
          <w:szCs w:val="28"/>
        </w:rPr>
      </w:pPr>
      <w:r w:rsidRPr="00617CE5">
        <w:rPr>
          <w:b/>
          <w:sz w:val="28"/>
          <w:szCs w:val="28"/>
        </w:rPr>
        <w:t>Employment History</w:t>
      </w:r>
    </w:p>
    <w:p w:rsidR="0009142B" w:rsidRDefault="0009142B" w:rsidP="0009142B"/>
    <w:p w:rsidR="0009142B" w:rsidRDefault="0009142B" w:rsidP="0009142B"/>
    <w:p w:rsidR="0009142B" w:rsidRDefault="0009142B" w:rsidP="0009142B">
      <w:pPr>
        <w:rPr>
          <w:sz w:val="28"/>
        </w:rPr>
      </w:pPr>
      <w:r>
        <w:rPr>
          <w:sz w:val="28"/>
        </w:rPr>
        <w:t>4</w:t>
      </w:r>
      <w:r w:rsidR="00170AD5">
        <w:rPr>
          <w:sz w:val="28"/>
        </w:rPr>
        <w:t>9</w:t>
      </w:r>
      <w:r>
        <w:rPr>
          <w:sz w:val="28"/>
        </w:rPr>
        <w:t xml:space="preserve"> years experience in the Insurance Industry. First 13 years as a Lloyd’s Non Marine Broker specialising in all classes of World Wide Non Marine Insurance.</w:t>
      </w:r>
    </w:p>
    <w:p w:rsidR="0009142B" w:rsidRDefault="0009142B" w:rsidP="0009142B">
      <w:pPr>
        <w:rPr>
          <w:sz w:val="28"/>
        </w:rPr>
      </w:pPr>
    </w:p>
    <w:p w:rsidR="00042472" w:rsidRDefault="003A60A0" w:rsidP="00042472">
      <w:pPr>
        <w:rPr>
          <w:sz w:val="28"/>
        </w:rPr>
      </w:pPr>
      <w:r>
        <w:rPr>
          <w:sz w:val="28"/>
        </w:rPr>
        <w:t xml:space="preserve">36 years </w:t>
      </w:r>
      <w:r w:rsidR="0009142B">
        <w:rPr>
          <w:sz w:val="28"/>
        </w:rPr>
        <w:t xml:space="preserve">Underwriting career </w:t>
      </w:r>
      <w:r w:rsidR="008972EB">
        <w:rPr>
          <w:sz w:val="28"/>
        </w:rPr>
        <w:t xml:space="preserve">in London Lloyd’s Market, </w:t>
      </w:r>
      <w:proofErr w:type="gramStart"/>
      <w:r w:rsidR="008972EB">
        <w:rPr>
          <w:sz w:val="28"/>
        </w:rPr>
        <w:t xml:space="preserve">culminating </w:t>
      </w:r>
      <w:r w:rsidR="0009142B">
        <w:rPr>
          <w:sz w:val="28"/>
        </w:rPr>
        <w:t xml:space="preserve"> to</w:t>
      </w:r>
      <w:proofErr w:type="gramEnd"/>
      <w:r w:rsidR="0009142B">
        <w:rPr>
          <w:sz w:val="28"/>
        </w:rPr>
        <w:t xml:space="preserve"> Non-Marine Underwriter</w:t>
      </w:r>
      <w:r>
        <w:rPr>
          <w:sz w:val="28"/>
        </w:rPr>
        <w:t xml:space="preserve"> of</w:t>
      </w:r>
      <w:r w:rsidR="00042472">
        <w:rPr>
          <w:sz w:val="28"/>
        </w:rPr>
        <w:t xml:space="preserve"> </w:t>
      </w:r>
      <w:r w:rsidR="0009142B">
        <w:rPr>
          <w:sz w:val="28"/>
        </w:rPr>
        <w:t>own Lloyd’s syndicate</w:t>
      </w:r>
      <w:r w:rsidR="00042472" w:rsidRPr="00042472">
        <w:rPr>
          <w:sz w:val="28"/>
        </w:rPr>
        <w:t xml:space="preserve"> </w:t>
      </w:r>
      <w:r w:rsidR="00042472">
        <w:rPr>
          <w:sz w:val="28"/>
        </w:rPr>
        <w:t xml:space="preserve">370 </w:t>
      </w:r>
      <w:proofErr w:type="spellStart"/>
      <w:r w:rsidR="00042472">
        <w:rPr>
          <w:sz w:val="28"/>
        </w:rPr>
        <w:t>V.W.Broad</w:t>
      </w:r>
      <w:proofErr w:type="spellEnd"/>
      <w:r w:rsidR="00042472">
        <w:rPr>
          <w:sz w:val="28"/>
        </w:rPr>
        <w:t xml:space="preserve"> and others.</w:t>
      </w:r>
      <w:r w:rsidR="00042472" w:rsidRPr="00042472">
        <w:rPr>
          <w:sz w:val="28"/>
        </w:rPr>
        <w:t xml:space="preserve"> </w:t>
      </w:r>
      <w:r w:rsidR="00042472">
        <w:rPr>
          <w:sz w:val="28"/>
        </w:rPr>
        <w:t xml:space="preserve">1983 to 1993     </w:t>
      </w:r>
    </w:p>
    <w:p w:rsidR="0009142B" w:rsidRDefault="0009142B" w:rsidP="0009142B">
      <w:pPr>
        <w:rPr>
          <w:sz w:val="28"/>
        </w:rPr>
      </w:pPr>
    </w:p>
    <w:p w:rsidR="0009142B" w:rsidRDefault="0009142B" w:rsidP="0009142B">
      <w:pPr>
        <w:rPr>
          <w:sz w:val="28"/>
        </w:rPr>
      </w:pPr>
      <w:proofErr w:type="gramStart"/>
      <w:r>
        <w:rPr>
          <w:sz w:val="28"/>
        </w:rPr>
        <w:t>Director of Sphere Drake Insurance Company Ltd responsible for all Non Marine facultative business.</w:t>
      </w:r>
      <w:proofErr w:type="gramEnd"/>
      <w:r>
        <w:rPr>
          <w:sz w:val="28"/>
        </w:rPr>
        <w:t xml:space="preserve"> </w:t>
      </w:r>
      <w:proofErr w:type="gramStart"/>
      <w:r w:rsidR="00042472">
        <w:rPr>
          <w:sz w:val="28"/>
        </w:rPr>
        <w:t>1993 to 1998</w:t>
      </w:r>
      <w:r w:rsidR="003A60A0">
        <w:rPr>
          <w:sz w:val="28"/>
        </w:rPr>
        <w:t>.</w:t>
      </w:r>
      <w:proofErr w:type="gramEnd"/>
      <w:r w:rsidR="00042472">
        <w:rPr>
          <w:sz w:val="28"/>
        </w:rPr>
        <w:t xml:space="preserve">      </w:t>
      </w:r>
    </w:p>
    <w:p w:rsidR="0009142B" w:rsidRDefault="008972EB" w:rsidP="0009142B">
      <w:pPr>
        <w:rPr>
          <w:sz w:val="28"/>
        </w:rPr>
      </w:pPr>
      <w:r>
        <w:rPr>
          <w:sz w:val="28"/>
        </w:rPr>
        <w:lastRenderedPageBreak/>
        <w:t>Managing director of own</w:t>
      </w:r>
      <w:r w:rsidR="003A60A0">
        <w:rPr>
          <w:sz w:val="28"/>
        </w:rPr>
        <w:t xml:space="preserve"> independent Underwriting Agency until 2006 when </w:t>
      </w:r>
      <w:proofErr w:type="gramStart"/>
      <w:r w:rsidR="003A60A0">
        <w:rPr>
          <w:sz w:val="28"/>
        </w:rPr>
        <w:t>Retired</w:t>
      </w:r>
      <w:proofErr w:type="gramEnd"/>
      <w:r w:rsidR="003A60A0">
        <w:rPr>
          <w:sz w:val="28"/>
        </w:rPr>
        <w:t xml:space="preserve"> from active Underwriting but continuing as Independent Insurance Consultant and Expert Witness.</w:t>
      </w:r>
    </w:p>
    <w:p w:rsidR="003A60A0" w:rsidRDefault="003A60A0" w:rsidP="0009142B">
      <w:pPr>
        <w:rPr>
          <w:sz w:val="28"/>
        </w:rPr>
      </w:pPr>
    </w:p>
    <w:p w:rsidR="003A60A0" w:rsidRDefault="003A60A0" w:rsidP="003A60A0">
      <w:pPr>
        <w:rPr>
          <w:b/>
          <w:sz w:val="28"/>
          <w:szCs w:val="28"/>
        </w:rPr>
      </w:pPr>
    </w:p>
    <w:p w:rsidR="00042472" w:rsidRDefault="0009142B" w:rsidP="003A60A0">
      <w:pPr>
        <w:pStyle w:val="Heading3"/>
        <w:jc w:val="left"/>
        <w:rPr>
          <w:b/>
          <w:sz w:val="28"/>
          <w:szCs w:val="28"/>
        </w:rPr>
      </w:pPr>
      <w:r w:rsidRPr="003A60A0">
        <w:rPr>
          <w:b/>
          <w:sz w:val="28"/>
          <w:szCs w:val="28"/>
        </w:rPr>
        <w:t>Directorships Held</w:t>
      </w:r>
    </w:p>
    <w:p w:rsidR="003A60A0" w:rsidRPr="003A60A0" w:rsidRDefault="003A60A0" w:rsidP="003A60A0"/>
    <w:p w:rsidR="0009142B" w:rsidRDefault="0009142B" w:rsidP="0009142B">
      <w:pPr>
        <w:rPr>
          <w:sz w:val="28"/>
        </w:rPr>
      </w:pPr>
      <w:proofErr w:type="gramStart"/>
      <w:r>
        <w:rPr>
          <w:sz w:val="28"/>
        </w:rPr>
        <w:t>Director of Aurora Underwriters Ltd.</w:t>
      </w:r>
      <w:proofErr w:type="gramEnd"/>
    </w:p>
    <w:p w:rsidR="0009142B" w:rsidRDefault="0009142B" w:rsidP="0009142B">
      <w:pPr>
        <w:rPr>
          <w:sz w:val="28"/>
        </w:rPr>
      </w:pPr>
    </w:p>
    <w:p w:rsidR="0009142B" w:rsidRDefault="0009142B" w:rsidP="0009142B">
      <w:pPr>
        <w:rPr>
          <w:sz w:val="28"/>
        </w:rPr>
      </w:pPr>
      <w:proofErr w:type="gramStart"/>
      <w:r>
        <w:rPr>
          <w:sz w:val="28"/>
        </w:rPr>
        <w:t>Director of Fenchurch Underwriting Agencies Ltd.</w:t>
      </w:r>
      <w:proofErr w:type="gramEnd"/>
    </w:p>
    <w:p w:rsidR="0009142B" w:rsidRDefault="0009142B" w:rsidP="0009142B">
      <w:pPr>
        <w:rPr>
          <w:sz w:val="28"/>
        </w:rPr>
      </w:pPr>
      <w:r>
        <w:rPr>
          <w:sz w:val="28"/>
        </w:rPr>
        <w:t xml:space="preserve"> </w:t>
      </w:r>
    </w:p>
    <w:p w:rsidR="0009142B" w:rsidRDefault="0009142B" w:rsidP="0009142B">
      <w:pPr>
        <w:rPr>
          <w:sz w:val="28"/>
        </w:rPr>
      </w:pPr>
      <w:proofErr w:type="gramStart"/>
      <w:r>
        <w:rPr>
          <w:sz w:val="28"/>
        </w:rPr>
        <w:t xml:space="preserve">Managing Director of </w:t>
      </w:r>
      <w:proofErr w:type="spellStart"/>
      <w:r>
        <w:rPr>
          <w:sz w:val="28"/>
        </w:rPr>
        <w:t>V.W.Broad</w:t>
      </w:r>
      <w:proofErr w:type="spellEnd"/>
      <w:r>
        <w:rPr>
          <w:sz w:val="28"/>
        </w:rPr>
        <w:t xml:space="preserve"> Underwriting Agencies Ltd.</w:t>
      </w:r>
      <w:proofErr w:type="gramEnd"/>
    </w:p>
    <w:p w:rsidR="00042472" w:rsidRDefault="00042472" w:rsidP="0009142B">
      <w:pPr>
        <w:rPr>
          <w:sz w:val="28"/>
        </w:rPr>
      </w:pPr>
    </w:p>
    <w:p w:rsidR="00042472" w:rsidRDefault="00042472" w:rsidP="0009142B">
      <w:pPr>
        <w:rPr>
          <w:sz w:val="28"/>
        </w:rPr>
      </w:pPr>
      <w:r>
        <w:rPr>
          <w:sz w:val="28"/>
        </w:rPr>
        <w:t xml:space="preserve">Director of </w:t>
      </w:r>
      <w:proofErr w:type="spellStart"/>
      <w:r>
        <w:rPr>
          <w:sz w:val="28"/>
        </w:rPr>
        <w:t>Claremount</w:t>
      </w:r>
      <w:proofErr w:type="spellEnd"/>
      <w:r>
        <w:rPr>
          <w:sz w:val="28"/>
        </w:rPr>
        <w:t xml:space="preserve"> Underwriting Agencies</w:t>
      </w:r>
    </w:p>
    <w:p w:rsidR="00042472" w:rsidRDefault="00042472" w:rsidP="0009142B">
      <w:pPr>
        <w:rPr>
          <w:sz w:val="28"/>
        </w:rPr>
      </w:pPr>
    </w:p>
    <w:p w:rsidR="00042472" w:rsidRDefault="00042472" w:rsidP="00042472">
      <w:pPr>
        <w:rPr>
          <w:sz w:val="28"/>
        </w:rPr>
      </w:pPr>
      <w:r>
        <w:rPr>
          <w:sz w:val="28"/>
        </w:rPr>
        <w:t>Managing Director of Holt UK Ltd. (Underwriting</w:t>
      </w:r>
    </w:p>
    <w:p w:rsidR="009809D7" w:rsidRDefault="00042472" w:rsidP="00042472">
      <w:pPr>
        <w:rPr>
          <w:sz w:val="28"/>
        </w:rPr>
      </w:pPr>
      <w:r>
        <w:rPr>
          <w:sz w:val="28"/>
        </w:rPr>
        <w:t xml:space="preserve">                            Agency)</w:t>
      </w:r>
    </w:p>
    <w:p w:rsidR="009809D7" w:rsidRDefault="009809D7" w:rsidP="00042472">
      <w:pPr>
        <w:rPr>
          <w:sz w:val="28"/>
        </w:rPr>
      </w:pPr>
    </w:p>
    <w:p w:rsidR="009809D7" w:rsidRDefault="009809D7" w:rsidP="0009142B">
      <w:pPr>
        <w:rPr>
          <w:sz w:val="28"/>
        </w:rPr>
      </w:pPr>
      <w:r>
        <w:rPr>
          <w:b/>
          <w:sz w:val="28"/>
        </w:rPr>
        <w:t xml:space="preserve">Past </w:t>
      </w:r>
      <w:r w:rsidRPr="009809D7">
        <w:rPr>
          <w:b/>
          <w:sz w:val="28"/>
        </w:rPr>
        <w:t>Lloyds of London Market Directorships</w:t>
      </w:r>
    </w:p>
    <w:p w:rsidR="009809D7" w:rsidRDefault="009809D7" w:rsidP="0009142B">
      <w:pPr>
        <w:rPr>
          <w:sz w:val="28"/>
        </w:rPr>
      </w:pPr>
    </w:p>
    <w:p w:rsidR="0009142B" w:rsidRDefault="0009142B" w:rsidP="0009142B">
      <w:pPr>
        <w:rPr>
          <w:sz w:val="28"/>
        </w:rPr>
      </w:pPr>
      <w:r>
        <w:rPr>
          <w:sz w:val="28"/>
        </w:rPr>
        <w:t xml:space="preserve">Director </w:t>
      </w:r>
      <w:proofErr w:type="gramStart"/>
      <w:r>
        <w:rPr>
          <w:sz w:val="28"/>
        </w:rPr>
        <w:t>of  Lloyd’s</w:t>
      </w:r>
      <w:proofErr w:type="gramEnd"/>
      <w:r>
        <w:rPr>
          <w:sz w:val="28"/>
        </w:rPr>
        <w:t xml:space="preserve"> Non Marine Underwriters Association.</w:t>
      </w:r>
      <w:r w:rsidR="009809D7" w:rsidRPr="009809D7">
        <w:rPr>
          <w:sz w:val="28"/>
        </w:rPr>
        <w:t xml:space="preserve"> </w:t>
      </w:r>
      <w:r w:rsidR="009809D7">
        <w:rPr>
          <w:sz w:val="28"/>
        </w:rPr>
        <w:t xml:space="preserve">1991 to 1993:      </w:t>
      </w:r>
    </w:p>
    <w:p w:rsidR="0009142B" w:rsidRDefault="0009142B" w:rsidP="0009142B">
      <w:pPr>
        <w:rPr>
          <w:sz w:val="28"/>
        </w:rPr>
      </w:pPr>
    </w:p>
    <w:p w:rsidR="0009142B" w:rsidRDefault="0009142B" w:rsidP="0009142B">
      <w:pPr>
        <w:rPr>
          <w:sz w:val="28"/>
        </w:rPr>
      </w:pPr>
      <w:proofErr w:type="gramStart"/>
      <w:r>
        <w:rPr>
          <w:sz w:val="28"/>
        </w:rPr>
        <w:t>Director of   Lloyd’s Syndicate Survey Department.</w:t>
      </w:r>
      <w:proofErr w:type="gramEnd"/>
      <w:r w:rsidR="009809D7" w:rsidRPr="009809D7">
        <w:rPr>
          <w:sz w:val="28"/>
        </w:rPr>
        <w:t xml:space="preserve"> </w:t>
      </w:r>
      <w:r w:rsidR="009809D7">
        <w:rPr>
          <w:sz w:val="28"/>
        </w:rPr>
        <w:t xml:space="preserve">1991 to 1993:      </w:t>
      </w:r>
    </w:p>
    <w:p w:rsidR="0009142B" w:rsidRDefault="0009142B" w:rsidP="0009142B">
      <w:pPr>
        <w:rPr>
          <w:sz w:val="28"/>
        </w:rPr>
      </w:pPr>
    </w:p>
    <w:p w:rsidR="0009142B" w:rsidRPr="009809D7" w:rsidRDefault="009809D7" w:rsidP="0009142B">
      <w:pPr>
        <w:rPr>
          <w:b/>
          <w:sz w:val="28"/>
        </w:rPr>
      </w:pPr>
      <w:r w:rsidRPr="009809D7">
        <w:rPr>
          <w:b/>
          <w:sz w:val="28"/>
        </w:rPr>
        <w:t>Other Directorships</w:t>
      </w:r>
    </w:p>
    <w:p w:rsidR="009809D7" w:rsidRDefault="009809D7" w:rsidP="0009142B">
      <w:pPr>
        <w:rPr>
          <w:sz w:val="28"/>
        </w:rPr>
      </w:pPr>
    </w:p>
    <w:p w:rsidR="0009142B" w:rsidRDefault="0009142B" w:rsidP="0009142B">
      <w:pPr>
        <w:rPr>
          <w:sz w:val="28"/>
        </w:rPr>
      </w:pPr>
      <w:r>
        <w:rPr>
          <w:sz w:val="28"/>
        </w:rPr>
        <w:t>Director of Sphere Drake Insurance Company Ltd.</w:t>
      </w:r>
      <w:r w:rsidR="008972EB">
        <w:rPr>
          <w:sz w:val="28"/>
        </w:rPr>
        <w:t xml:space="preserve"> 1993 to 1998</w:t>
      </w:r>
    </w:p>
    <w:p w:rsidR="0009142B" w:rsidRDefault="0009142B" w:rsidP="0009142B">
      <w:pPr>
        <w:rPr>
          <w:sz w:val="28"/>
        </w:rPr>
      </w:pPr>
      <w:proofErr w:type="gramStart"/>
      <w:r>
        <w:rPr>
          <w:sz w:val="28"/>
        </w:rPr>
        <w:t>Director of Sphere Drake Underwriting Management Ltd.</w:t>
      </w:r>
      <w:proofErr w:type="gramEnd"/>
      <w:r w:rsidR="009809D7">
        <w:rPr>
          <w:sz w:val="28"/>
        </w:rPr>
        <w:t xml:space="preserve"> </w:t>
      </w:r>
      <w:r w:rsidR="009809D7" w:rsidRPr="009809D7">
        <w:rPr>
          <w:sz w:val="28"/>
        </w:rPr>
        <w:t xml:space="preserve"> </w:t>
      </w:r>
      <w:r w:rsidR="009809D7">
        <w:rPr>
          <w:sz w:val="28"/>
        </w:rPr>
        <w:t xml:space="preserve">1996 to 1998:  </w:t>
      </w:r>
    </w:p>
    <w:p w:rsidR="0009142B" w:rsidRDefault="0009142B" w:rsidP="0009142B">
      <w:pPr>
        <w:rPr>
          <w:sz w:val="28"/>
        </w:rPr>
      </w:pPr>
    </w:p>
    <w:p w:rsidR="0009142B" w:rsidRDefault="009809D7" w:rsidP="009809D7">
      <w:pPr>
        <w:pStyle w:val="Heading1"/>
      </w:pPr>
      <w:r w:rsidRPr="009809D7">
        <w:rPr>
          <w:b/>
          <w:sz w:val="28"/>
          <w:szCs w:val="28"/>
        </w:rPr>
        <w:t>Chairmanships Held</w:t>
      </w:r>
    </w:p>
    <w:p w:rsidR="0009142B" w:rsidRDefault="0009142B" w:rsidP="0009142B"/>
    <w:p w:rsidR="0009142B" w:rsidRDefault="0009142B" w:rsidP="0009142B">
      <w:pPr>
        <w:rPr>
          <w:sz w:val="28"/>
        </w:rPr>
      </w:pPr>
      <w:proofErr w:type="gramStart"/>
      <w:r>
        <w:rPr>
          <w:sz w:val="28"/>
        </w:rPr>
        <w:t xml:space="preserve">Chairman of Lloyd’s Underwriters Non Marine </w:t>
      </w:r>
      <w:r w:rsidR="009809D7">
        <w:rPr>
          <w:sz w:val="28"/>
        </w:rPr>
        <w:t>A</w:t>
      </w:r>
      <w:r>
        <w:rPr>
          <w:sz w:val="28"/>
        </w:rPr>
        <w:t>ssociation Contingency Committee.</w:t>
      </w:r>
      <w:proofErr w:type="gramEnd"/>
      <w:r w:rsidR="009809D7" w:rsidRPr="009809D7">
        <w:rPr>
          <w:sz w:val="28"/>
        </w:rPr>
        <w:t xml:space="preserve"> </w:t>
      </w:r>
      <w:r w:rsidR="009809D7">
        <w:rPr>
          <w:sz w:val="28"/>
        </w:rPr>
        <w:t xml:space="preserve">1987 to 1993      </w:t>
      </w:r>
    </w:p>
    <w:p w:rsidR="0009142B" w:rsidRDefault="0009142B" w:rsidP="0009142B">
      <w:pPr>
        <w:rPr>
          <w:sz w:val="28"/>
        </w:rPr>
      </w:pPr>
    </w:p>
    <w:p w:rsidR="0009142B" w:rsidRDefault="0009142B" w:rsidP="009809D7">
      <w:pPr>
        <w:jc w:val="both"/>
        <w:rPr>
          <w:sz w:val="28"/>
        </w:rPr>
      </w:pPr>
      <w:r>
        <w:rPr>
          <w:sz w:val="28"/>
        </w:rPr>
        <w:t xml:space="preserve">As Chairman of this Committee I was responsible for the drafting </w:t>
      </w:r>
      <w:proofErr w:type="gramStart"/>
      <w:r>
        <w:rPr>
          <w:sz w:val="28"/>
        </w:rPr>
        <w:t>of  all</w:t>
      </w:r>
      <w:proofErr w:type="gramEnd"/>
      <w:r>
        <w:rPr>
          <w:sz w:val="28"/>
        </w:rPr>
        <w:t xml:space="preserve"> Lloyd’s Contingency Policies</w:t>
      </w:r>
      <w:r w:rsidR="00240CAE">
        <w:rPr>
          <w:sz w:val="28"/>
        </w:rPr>
        <w:t xml:space="preserve"> that </w:t>
      </w:r>
      <w:r>
        <w:rPr>
          <w:sz w:val="28"/>
        </w:rPr>
        <w:t xml:space="preserve"> have now formed the basis on which all Contingency business is written throughout the World </w:t>
      </w:r>
    </w:p>
    <w:p w:rsidR="0009142B" w:rsidRDefault="0009142B" w:rsidP="0009142B">
      <w:pPr>
        <w:rPr>
          <w:sz w:val="28"/>
        </w:rPr>
      </w:pPr>
    </w:p>
    <w:p w:rsidR="0009142B" w:rsidRDefault="0009142B" w:rsidP="0009142B">
      <w:pPr>
        <w:rPr>
          <w:sz w:val="28"/>
        </w:rPr>
      </w:pPr>
      <w:proofErr w:type="gramStart"/>
      <w:r>
        <w:rPr>
          <w:sz w:val="28"/>
        </w:rPr>
        <w:t>Chairman of Lloyd’s International Fire Consortium.</w:t>
      </w:r>
      <w:proofErr w:type="gramEnd"/>
      <w:r w:rsidR="00170AD5" w:rsidRPr="00170AD5">
        <w:rPr>
          <w:sz w:val="28"/>
        </w:rPr>
        <w:t xml:space="preserve"> </w:t>
      </w:r>
      <w:r w:rsidR="00170AD5">
        <w:rPr>
          <w:sz w:val="28"/>
        </w:rPr>
        <w:t xml:space="preserve">1991 to 1993       </w:t>
      </w:r>
    </w:p>
    <w:p w:rsidR="0009142B" w:rsidRDefault="0009142B" w:rsidP="0009142B">
      <w:pPr>
        <w:ind w:left="1440" w:hanging="1440"/>
        <w:rPr>
          <w:sz w:val="28"/>
        </w:rPr>
      </w:pPr>
      <w:r>
        <w:rPr>
          <w:sz w:val="28"/>
        </w:rPr>
        <w:t xml:space="preserve">                             </w:t>
      </w:r>
    </w:p>
    <w:p w:rsidR="0009142B" w:rsidRDefault="00240CAE" w:rsidP="0009142B">
      <w:pPr>
        <w:rPr>
          <w:sz w:val="28"/>
        </w:rPr>
      </w:pPr>
      <w:proofErr w:type="gramStart"/>
      <w:r>
        <w:rPr>
          <w:sz w:val="28"/>
        </w:rPr>
        <w:t>F</w:t>
      </w:r>
      <w:r w:rsidR="0009142B">
        <w:rPr>
          <w:sz w:val="28"/>
        </w:rPr>
        <w:t>ormed by myself</w:t>
      </w:r>
      <w:r>
        <w:rPr>
          <w:sz w:val="28"/>
        </w:rPr>
        <w:t>, consisting</w:t>
      </w:r>
      <w:r w:rsidR="0009142B">
        <w:rPr>
          <w:sz w:val="28"/>
        </w:rPr>
        <w:t xml:space="preserve"> of </w:t>
      </w:r>
      <w:r w:rsidR="00170AD5">
        <w:rPr>
          <w:sz w:val="28"/>
        </w:rPr>
        <w:t>40</w:t>
      </w:r>
      <w:r w:rsidR="0009142B">
        <w:rPr>
          <w:sz w:val="28"/>
        </w:rPr>
        <w:t xml:space="preserve"> Lloyd’s syndicates who granted to me and </w:t>
      </w:r>
      <w:r w:rsidR="00170AD5">
        <w:rPr>
          <w:sz w:val="28"/>
        </w:rPr>
        <w:t xml:space="preserve">a </w:t>
      </w:r>
      <w:r w:rsidR="0009142B">
        <w:rPr>
          <w:sz w:val="28"/>
        </w:rPr>
        <w:t>Committee of Underwriters, power to underwrite the largest capacity in the Market at that time.</w:t>
      </w:r>
      <w:proofErr w:type="gramEnd"/>
    </w:p>
    <w:p w:rsidR="00170AD5" w:rsidRDefault="00170AD5" w:rsidP="0009142B">
      <w:pPr>
        <w:rPr>
          <w:sz w:val="36"/>
          <w:szCs w:val="36"/>
        </w:rPr>
      </w:pPr>
    </w:p>
    <w:p w:rsidR="0009142B" w:rsidRPr="00170AD5" w:rsidRDefault="0009142B" w:rsidP="00170AD5">
      <w:pPr>
        <w:rPr>
          <w:b/>
          <w:sz w:val="28"/>
          <w:szCs w:val="28"/>
        </w:rPr>
      </w:pPr>
      <w:r w:rsidRPr="00170AD5">
        <w:rPr>
          <w:b/>
          <w:sz w:val="28"/>
          <w:szCs w:val="28"/>
        </w:rPr>
        <w:t>Additional Information</w:t>
      </w:r>
    </w:p>
    <w:p w:rsidR="0009142B" w:rsidRDefault="0009142B" w:rsidP="0009142B">
      <w:pPr>
        <w:rPr>
          <w:sz w:val="28"/>
        </w:rPr>
      </w:pPr>
    </w:p>
    <w:p w:rsidR="0009142B" w:rsidRDefault="0009142B" w:rsidP="0009142B">
      <w:pPr>
        <w:rPr>
          <w:sz w:val="28"/>
        </w:rPr>
      </w:pPr>
      <w:r>
        <w:rPr>
          <w:sz w:val="28"/>
        </w:rPr>
        <w:t>In my capacity as a United Kingdom and International Underwriter I travelled extensively all over the world dealing with business producers acquiring an in depth knowledge of the various insurance markets</w:t>
      </w:r>
      <w:r w:rsidR="00240CAE">
        <w:rPr>
          <w:sz w:val="28"/>
        </w:rPr>
        <w:t>.</w:t>
      </w:r>
    </w:p>
    <w:p w:rsidR="00240CAE" w:rsidRDefault="00240CAE" w:rsidP="0009142B">
      <w:pPr>
        <w:rPr>
          <w:sz w:val="28"/>
        </w:rPr>
      </w:pPr>
    </w:p>
    <w:p w:rsidR="0009142B" w:rsidRDefault="0009142B" w:rsidP="0009142B">
      <w:pPr>
        <w:rPr>
          <w:sz w:val="28"/>
        </w:rPr>
      </w:pPr>
      <w:r>
        <w:rPr>
          <w:sz w:val="28"/>
        </w:rPr>
        <w:t xml:space="preserve">During my career, I featured in articles in Global Reinsurance and on numerous occasions in various Lloyd’s publications. </w:t>
      </w:r>
    </w:p>
    <w:p w:rsidR="0009142B" w:rsidRDefault="0009142B" w:rsidP="0009142B">
      <w:pPr>
        <w:rPr>
          <w:sz w:val="28"/>
        </w:rPr>
      </w:pPr>
    </w:p>
    <w:p w:rsidR="0009142B" w:rsidRDefault="0009142B" w:rsidP="0009142B">
      <w:pPr>
        <w:rPr>
          <w:sz w:val="28"/>
        </w:rPr>
      </w:pPr>
      <w:r>
        <w:rPr>
          <w:sz w:val="28"/>
        </w:rPr>
        <w:t xml:space="preserve">I have given talks at seminars on various Contingency Insurance subjects in London, Sydney, Australia, Washington D.C. Boston, and I have also lectured at the New York College of Insurance as well as delivering </w:t>
      </w:r>
      <w:r>
        <w:rPr>
          <w:sz w:val="28"/>
          <w:szCs w:val="28"/>
        </w:rPr>
        <w:t>speeches to seminars arranged for American Theatre producers, in New York at various times.</w:t>
      </w:r>
    </w:p>
    <w:p w:rsidR="0009142B" w:rsidRDefault="0009142B" w:rsidP="0009142B">
      <w:pPr>
        <w:rPr>
          <w:sz w:val="28"/>
        </w:rPr>
      </w:pPr>
    </w:p>
    <w:p w:rsidR="0009142B" w:rsidRDefault="0009142B" w:rsidP="0009142B">
      <w:pPr>
        <w:rPr>
          <w:sz w:val="28"/>
        </w:rPr>
      </w:pPr>
      <w:r>
        <w:rPr>
          <w:sz w:val="28"/>
        </w:rPr>
        <w:t>I was a member of Lloyd’s from 1983 to 1993.</w:t>
      </w:r>
    </w:p>
    <w:p w:rsidR="0009142B" w:rsidRDefault="0009142B" w:rsidP="0009142B">
      <w:pPr>
        <w:rPr>
          <w:sz w:val="28"/>
        </w:rPr>
      </w:pPr>
      <w:r>
        <w:rPr>
          <w:sz w:val="28"/>
        </w:rPr>
        <w:t xml:space="preserve">  </w:t>
      </w:r>
    </w:p>
    <w:p w:rsidR="0009142B" w:rsidRDefault="0009142B" w:rsidP="0009142B">
      <w:pPr>
        <w:rPr>
          <w:sz w:val="28"/>
        </w:rPr>
      </w:pPr>
      <w:r>
        <w:rPr>
          <w:sz w:val="28"/>
        </w:rPr>
        <w:t xml:space="preserve">In addition to the above I have chaired numerous Market Steering Committees that were formed to contest suspect claims. </w:t>
      </w:r>
    </w:p>
    <w:p w:rsidR="0009142B" w:rsidRDefault="0009142B" w:rsidP="0009142B">
      <w:pPr>
        <w:rPr>
          <w:sz w:val="28"/>
        </w:rPr>
      </w:pPr>
    </w:p>
    <w:p w:rsidR="0009142B" w:rsidRDefault="0009142B" w:rsidP="0009142B">
      <w:pPr>
        <w:rPr>
          <w:sz w:val="28"/>
        </w:rPr>
      </w:pPr>
      <w:r>
        <w:rPr>
          <w:sz w:val="28"/>
        </w:rPr>
        <w:t xml:space="preserve">I have also represented the London Market in the High Court on numerous occasions and acted as an expert witness for the Market </w:t>
      </w:r>
      <w:r w:rsidR="00170AD5">
        <w:rPr>
          <w:sz w:val="28"/>
        </w:rPr>
        <w:t>for numerous</w:t>
      </w:r>
      <w:r>
        <w:rPr>
          <w:sz w:val="28"/>
        </w:rPr>
        <w:t xml:space="preserve"> disputes</w:t>
      </w:r>
      <w:r w:rsidR="00170AD5">
        <w:rPr>
          <w:sz w:val="28"/>
        </w:rPr>
        <w:t xml:space="preserve"> over many years</w:t>
      </w:r>
      <w:r>
        <w:rPr>
          <w:sz w:val="28"/>
        </w:rPr>
        <w:t>.</w:t>
      </w:r>
    </w:p>
    <w:p w:rsidR="0009142B" w:rsidRDefault="0009142B" w:rsidP="0009142B">
      <w:pPr>
        <w:rPr>
          <w:sz w:val="28"/>
        </w:rPr>
      </w:pPr>
    </w:p>
    <w:p w:rsidR="0009142B" w:rsidRDefault="0009142B" w:rsidP="0009142B">
      <w:pPr>
        <w:rPr>
          <w:b/>
          <w:sz w:val="28"/>
        </w:rPr>
      </w:pPr>
      <w:r>
        <w:rPr>
          <w:b/>
          <w:sz w:val="28"/>
        </w:rPr>
        <w:t xml:space="preserve">Particular Specialities </w:t>
      </w:r>
    </w:p>
    <w:p w:rsidR="0009142B" w:rsidRDefault="0009142B" w:rsidP="0009142B">
      <w:pPr>
        <w:rPr>
          <w:b/>
          <w:sz w:val="28"/>
        </w:rPr>
      </w:pPr>
    </w:p>
    <w:p w:rsidR="0009142B" w:rsidRDefault="0009142B" w:rsidP="0009142B">
      <w:pPr>
        <w:rPr>
          <w:sz w:val="28"/>
        </w:rPr>
      </w:pPr>
      <w:r>
        <w:rPr>
          <w:sz w:val="28"/>
        </w:rPr>
        <w:t>I transacted United Kingdom Fire and Accident Insurance for 49 years, 13 in the capacity of an Insurance Broker and 3</w:t>
      </w:r>
      <w:r w:rsidR="00B0061F">
        <w:rPr>
          <w:sz w:val="28"/>
        </w:rPr>
        <w:t>6</w:t>
      </w:r>
      <w:r>
        <w:rPr>
          <w:sz w:val="28"/>
        </w:rPr>
        <w:t xml:space="preserve"> in the capacity of an Underwriter.</w:t>
      </w:r>
    </w:p>
    <w:p w:rsidR="0009142B" w:rsidRDefault="0009142B" w:rsidP="0009142B">
      <w:pPr>
        <w:rPr>
          <w:sz w:val="28"/>
        </w:rPr>
      </w:pPr>
    </w:p>
    <w:p w:rsidR="0009142B" w:rsidRDefault="0009142B" w:rsidP="0009142B">
      <w:pPr>
        <w:rPr>
          <w:sz w:val="28"/>
        </w:rPr>
      </w:pPr>
      <w:r>
        <w:rPr>
          <w:sz w:val="28"/>
        </w:rPr>
        <w:t>During this time I handled all manner of Non Marine transactions ranging from the insurance of multi-national concerns</w:t>
      </w:r>
      <w:r w:rsidR="00240CAE">
        <w:rPr>
          <w:sz w:val="28"/>
        </w:rPr>
        <w:t>,</w:t>
      </w:r>
      <w:r>
        <w:rPr>
          <w:sz w:val="28"/>
        </w:rPr>
        <w:t xml:space="preserve"> to the insurance of small commercial risks. In that capacity I was involved in many legal issues relating to the interpretation of policy wordings, placement of risk and handling of claims.</w:t>
      </w:r>
    </w:p>
    <w:p w:rsidR="0009142B" w:rsidRDefault="0009142B" w:rsidP="0009142B">
      <w:pPr>
        <w:rPr>
          <w:sz w:val="28"/>
        </w:rPr>
      </w:pPr>
    </w:p>
    <w:p w:rsidR="00170AD5" w:rsidRDefault="0009142B" w:rsidP="0009142B">
      <w:pPr>
        <w:rPr>
          <w:sz w:val="28"/>
        </w:rPr>
      </w:pPr>
      <w:r>
        <w:rPr>
          <w:sz w:val="28"/>
        </w:rPr>
        <w:t>As active underwriter of my own Lloyd’s syndicate and managing director of my own Lloyd’s Agency, I underwrote all classes of Fire and Accident Insurance and reinsurance, International Physical Damage</w:t>
      </w:r>
      <w:r w:rsidR="00240CAE">
        <w:rPr>
          <w:sz w:val="28"/>
        </w:rPr>
        <w:t>,</w:t>
      </w:r>
      <w:r>
        <w:rPr>
          <w:sz w:val="28"/>
        </w:rPr>
        <w:t xml:space="preserve"> All Risks business, as well as Personal Accident and Liability Insurance.</w:t>
      </w:r>
    </w:p>
    <w:p w:rsidR="00170AD5" w:rsidRDefault="00170AD5" w:rsidP="0009142B">
      <w:pPr>
        <w:rPr>
          <w:sz w:val="28"/>
        </w:rPr>
      </w:pPr>
    </w:p>
    <w:p w:rsidR="00170AD5" w:rsidRDefault="00170AD5" w:rsidP="0009142B">
      <w:pPr>
        <w:rPr>
          <w:sz w:val="28"/>
        </w:rPr>
      </w:pPr>
      <w:r>
        <w:rPr>
          <w:sz w:val="28"/>
        </w:rPr>
        <w:t>Of my overall account, 90% represented UK and International Fire and accident Insurance and Reinsurance. The remaining 10% represented</w:t>
      </w:r>
      <w:r w:rsidRPr="00170AD5">
        <w:rPr>
          <w:sz w:val="28"/>
        </w:rPr>
        <w:t xml:space="preserve"> </w:t>
      </w:r>
      <w:r>
        <w:rPr>
          <w:sz w:val="28"/>
        </w:rPr>
        <w:t>Contingency Insurance, of which I was considered the Market Leader.</w:t>
      </w:r>
    </w:p>
    <w:p w:rsidR="00170AD5" w:rsidRDefault="00170AD5" w:rsidP="0009142B">
      <w:pPr>
        <w:rPr>
          <w:sz w:val="28"/>
        </w:rPr>
      </w:pPr>
    </w:p>
    <w:p w:rsidR="00516992" w:rsidRDefault="0009142B" w:rsidP="0009142B">
      <w:pPr>
        <w:rPr>
          <w:sz w:val="28"/>
        </w:rPr>
      </w:pPr>
      <w:r>
        <w:rPr>
          <w:sz w:val="28"/>
        </w:rPr>
        <w:t xml:space="preserve">I was responsible for all administration and control of </w:t>
      </w:r>
      <w:r w:rsidR="00516992">
        <w:rPr>
          <w:sz w:val="28"/>
        </w:rPr>
        <w:t>my Lloyds</w:t>
      </w:r>
      <w:r>
        <w:rPr>
          <w:sz w:val="28"/>
        </w:rPr>
        <w:t xml:space="preserve"> syndicate. Such duties would include formation of underwriting policy, the design and implementation of suitable reinsurance programmes, control of aggregates, control of claims, with specific regard to the monitoring of outstanding losses</w:t>
      </w:r>
    </w:p>
    <w:p w:rsidR="00516992" w:rsidRDefault="00516992" w:rsidP="0009142B">
      <w:pPr>
        <w:rPr>
          <w:sz w:val="28"/>
        </w:rPr>
      </w:pPr>
    </w:p>
    <w:p w:rsidR="0009142B" w:rsidRDefault="00516992" w:rsidP="0009142B">
      <w:pPr>
        <w:rPr>
          <w:sz w:val="28"/>
        </w:rPr>
      </w:pPr>
      <w:r>
        <w:rPr>
          <w:sz w:val="28"/>
        </w:rPr>
        <w:t>I</w:t>
      </w:r>
      <w:r w:rsidR="0009142B">
        <w:rPr>
          <w:sz w:val="28"/>
        </w:rPr>
        <w:t xml:space="preserve"> was also responsible for the preparation and calculation of the annual reinsurance to close, which encompassed reserve calculation, reinsurance recoveries, syndicate investments, balances and accounts.  </w:t>
      </w:r>
    </w:p>
    <w:p w:rsidR="0009142B" w:rsidRDefault="0009142B" w:rsidP="0009142B">
      <w:pPr>
        <w:rPr>
          <w:sz w:val="28"/>
        </w:rPr>
      </w:pPr>
    </w:p>
    <w:p w:rsidR="0009142B" w:rsidRDefault="0009142B" w:rsidP="0009142B">
      <w:pPr>
        <w:rPr>
          <w:sz w:val="28"/>
        </w:rPr>
      </w:pPr>
      <w:r>
        <w:rPr>
          <w:sz w:val="28"/>
        </w:rPr>
        <w:t xml:space="preserve">As a director of Sphere Drake Insurance Company I was responsible for four divisions of the Company namely Fire, Accident, Contingency and Liability and active in all areas of control including the actuarial calculation of reserves which included Liability exposures. </w:t>
      </w:r>
    </w:p>
    <w:p w:rsidR="0009142B" w:rsidRDefault="0009142B" w:rsidP="0009142B">
      <w:pPr>
        <w:rPr>
          <w:sz w:val="28"/>
        </w:rPr>
      </w:pPr>
    </w:p>
    <w:p w:rsidR="0009142B" w:rsidRDefault="0009142B" w:rsidP="0009142B">
      <w:pPr>
        <w:rPr>
          <w:sz w:val="28"/>
        </w:rPr>
      </w:pPr>
      <w:r>
        <w:rPr>
          <w:sz w:val="28"/>
        </w:rPr>
        <w:t xml:space="preserve">As Chairman of the Lloyd’s contingency committee for 7 years I was regarded as one of the leading underwriters dealing with Film, Media, Completion Guarantee and Entertainment related risks. I was also instrumental in the setting up and development of the Australian Film Insurance Market.   I was involved in many claims relating to the handling of medical conditions.   </w:t>
      </w:r>
    </w:p>
    <w:p w:rsidR="0009142B" w:rsidRDefault="0009142B" w:rsidP="0009142B">
      <w:pPr>
        <w:rPr>
          <w:sz w:val="28"/>
        </w:rPr>
      </w:pPr>
    </w:p>
    <w:p w:rsidR="0009142B" w:rsidRDefault="0009142B" w:rsidP="0009142B">
      <w:pPr>
        <w:rPr>
          <w:b/>
        </w:rPr>
      </w:pPr>
      <w:r>
        <w:rPr>
          <w:sz w:val="28"/>
        </w:rPr>
        <w:t>During my career I was fully regulated and approved by the Financial Services Authority.</w:t>
      </w:r>
      <w:r>
        <w:t xml:space="preserve"> </w:t>
      </w:r>
    </w:p>
    <w:p w:rsidR="00E771AE" w:rsidRDefault="00E771AE"/>
    <w:sectPr w:rsidR="00E771AE" w:rsidSect="00E771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docVars>
    <w:docVar w:name="dgnword-docGUID" w:val="{C9FD79E8-C069-4BD1-9D42-758FC0E70B09}"/>
    <w:docVar w:name="dgnword-eventsink" w:val="101857512"/>
  </w:docVars>
  <w:rsids>
    <w:rsidRoot w:val="0009142B"/>
    <w:rsid w:val="00042472"/>
    <w:rsid w:val="0009142B"/>
    <w:rsid w:val="00170AD5"/>
    <w:rsid w:val="0024078D"/>
    <w:rsid w:val="00240CAE"/>
    <w:rsid w:val="002517D1"/>
    <w:rsid w:val="00291916"/>
    <w:rsid w:val="00352AD4"/>
    <w:rsid w:val="003A60A0"/>
    <w:rsid w:val="00516992"/>
    <w:rsid w:val="00594A64"/>
    <w:rsid w:val="00617CE5"/>
    <w:rsid w:val="007A45F5"/>
    <w:rsid w:val="008972EB"/>
    <w:rsid w:val="009809D7"/>
    <w:rsid w:val="009B7450"/>
    <w:rsid w:val="00B0061F"/>
    <w:rsid w:val="00C37DE3"/>
    <w:rsid w:val="00C542AD"/>
    <w:rsid w:val="00C93990"/>
    <w:rsid w:val="00DF0D51"/>
    <w:rsid w:val="00E77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9142B"/>
    <w:pPr>
      <w:keepNext/>
      <w:outlineLvl w:val="0"/>
    </w:pPr>
    <w:rPr>
      <w:sz w:val="72"/>
    </w:rPr>
  </w:style>
  <w:style w:type="paragraph" w:styleId="Heading3">
    <w:name w:val="heading 3"/>
    <w:basedOn w:val="Normal"/>
    <w:next w:val="Normal"/>
    <w:link w:val="Heading3Char"/>
    <w:unhideWhenUsed/>
    <w:qFormat/>
    <w:rsid w:val="0009142B"/>
    <w:pPr>
      <w:keepNext/>
      <w:jc w:val="center"/>
      <w:outlineLvl w:val="2"/>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42B"/>
    <w:rPr>
      <w:rFonts w:ascii="Times New Roman" w:eastAsia="Times New Roman" w:hAnsi="Times New Roman" w:cs="Times New Roman"/>
      <w:sz w:val="72"/>
      <w:szCs w:val="20"/>
    </w:rPr>
  </w:style>
  <w:style w:type="character" w:customStyle="1" w:styleId="Heading3Char">
    <w:name w:val="Heading 3 Char"/>
    <w:basedOn w:val="DefaultParagraphFont"/>
    <w:link w:val="Heading3"/>
    <w:rsid w:val="0009142B"/>
    <w:rPr>
      <w:rFonts w:ascii="Times New Roman" w:eastAsia="Times New Roman" w:hAnsi="Times New Roman" w:cs="Times New Roman"/>
      <w:sz w:val="52"/>
      <w:szCs w:val="20"/>
    </w:rPr>
  </w:style>
  <w:style w:type="character" w:styleId="Hyperlink">
    <w:name w:val="Hyperlink"/>
    <w:basedOn w:val="DefaultParagraphFont"/>
    <w:semiHidden/>
    <w:unhideWhenUsed/>
    <w:rsid w:val="0009142B"/>
    <w:rPr>
      <w:color w:val="0000FF"/>
      <w:u w:val="single"/>
    </w:rPr>
  </w:style>
  <w:style w:type="paragraph" w:styleId="BodyText">
    <w:name w:val="Body Text"/>
    <w:basedOn w:val="Normal"/>
    <w:link w:val="BodyTextChar"/>
    <w:semiHidden/>
    <w:unhideWhenUsed/>
    <w:rsid w:val="0009142B"/>
    <w:rPr>
      <w:sz w:val="28"/>
    </w:rPr>
  </w:style>
  <w:style w:type="character" w:customStyle="1" w:styleId="BodyTextChar">
    <w:name w:val="Body Text Char"/>
    <w:basedOn w:val="DefaultParagraphFont"/>
    <w:link w:val="BodyText"/>
    <w:semiHidden/>
    <w:rsid w:val="0009142B"/>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09142B"/>
    <w:pPr>
      <w:ind w:left="2127" w:hanging="2127"/>
    </w:pPr>
    <w:rPr>
      <w:sz w:val="28"/>
    </w:rPr>
  </w:style>
  <w:style w:type="character" w:customStyle="1" w:styleId="BodyTextIndentChar">
    <w:name w:val="Body Text Indent Char"/>
    <w:basedOn w:val="DefaultParagraphFont"/>
    <w:link w:val="BodyTextIndent"/>
    <w:semiHidden/>
    <w:rsid w:val="0009142B"/>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391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13</cp:revision>
  <cp:lastPrinted>2018-11-20T12:40:00Z</cp:lastPrinted>
  <dcterms:created xsi:type="dcterms:W3CDTF">2018-11-20T11:58:00Z</dcterms:created>
  <dcterms:modified xsi:type="dcterms:W3CDTF">2019-02-01T14:11:00Z</dcterms:modified>
</cp:coreProperties>
</file>